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2F" w:rsidRDefault="001A37B7" w:rsidP="00112E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1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проекту </w:t>
      </w:r>
    </w:p>
    <w:p w:rsidR="001A37B7" w:rsidRPr="00876D2F" w:rsidRDefault="001A37B7" w:rsidP="00112E1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12E1D">
        <w:rPr>
          <w:rFonts w:ascii="Times New Roman" w:hAnsi="Times New Roman" w:cs="Times New Roman"/>
          <w:b/>
          <w:sz w:val="28"/>
          <w:szCs w:val="28"/>
        </w:rPr>
        <w:t>«Как песня с оперой сдружилась»</w:t>
      </w:r>
    </w:p>
    <w:p w:rsidR="001A37B7" w:rsidRPr="00112E1D" w:rsidRDefault="001A37B7" w:rsidP="00112E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523"/>
        <w:gridCol w:w="2372"/>
        <w:gridCol w:w="3256"/>
        <w:gridCol w:w="2512"/>
      </w:tblGrid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tabs>
                <w:tab w:val="left" w:pos="217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 </w:t>
            </w:r>
          </w:p>
        </w:tc>
      </w:tr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25.03.201</w:t>
            </w:r>
            <w:r w:rsidR="00716751" w:rsidRPr="0011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«Музыка – душа народа»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значении народной песни в жизни русского </w:t>
            </w:r>
            <w:r w:rsidR="00112E1D" w:rsidRPr="00112E1D">
              <w:rPr>
                <w:rFonts w:ascii="Times New Roman" w:hAnsi="Times New Roman" w:cs="Times New Roman"/>
                <w:sz w:val="28"/>
                <w:szCs w:val="28"/>
              </w:rPr>
              <w:t>народа; формировать</w:t>
            </w: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жанре «песня»; развивать эмоциональную отзывчивость на музыку; учить различать средства выразительности; развивать творческие способности (</w:t>
            </w:r>
            <w:proofErr w:type="spellStart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 песен); познакомить с русской народной песней – шуточной, хороводной.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«Во поле берёзка стояла», «Ой вставала я </w:t>
            </w:r>
            <w:proofErr w:type="spellStart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ранёшенько</w:t>
            </w:r>
            <w:proofErr w:type="spellEnd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01.04.201</w:t>
            </w:r>
            <w:r w:rsidR="00716751" w:rsidRPr="0011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«Автор русских народных песен – народ»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об авторах русских народных песен; учить чувствовать плясовой характер песни, обращать внимание на средства выразительности; </w:t>
            </w: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эмоциональную отзывчивость. Поддерживать желание детей передавать в движении характер и настроение музыки.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12E1D" w:rsidRPr="00112E1D">
              <w:rPr>
                <w:rFonts w:ascii="Times New Roman" w:hAnsi="Times New Roman" w:cs="Times New Roman"/>
                <w:sz w:val="28"/>
                <w:szCs w:val="28"/>
              </w:rPr>
              <w:t>Жаворонок» муз</w:t>
            </w: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.  М. Глинки, сл. Н.Кукольника, р.н. песня «Ах вы, сени»</w:t>
            </w:r>
          </w:p>
        </w:tc>
      </w:tr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08.04.201</w:t>
            </w:r>
            <w:r w:rsidR="00716751" w:rsidRPr="0011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«Композиторы-классики и народная песня»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композитором </w:t>
            </w:r>
            <w:proofErr w:type="spellStart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М.А.Балакиревым</w:t>
            </w:r>
            <w:proofErr w:type="spellEnd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, с бурлацкой песней; дать представление о возможностях музыки изображать наигрыш балалайки; учить различать смену настроений в музыкальном произведении, средства выразительности, творчески передавать музыкальное настроение, характер в движении, игре на музыкальных инструментах.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Р.н. песни «Эй, ухнем!», «Заиграй, моя волынка»</w:t>
            </w:r>
          </w:p>
        </w:tc>
      </w:tr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15.04.201</w:t>
            </w:r>
            <w:r w:rsidR="00716751" w:rsidRPr="0011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«Русские народные песни в опере Н.А Римского-</w:t>
            </w:r>
            <w:r w:rsidR="00112E1D"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Корсакова «</w:t>
            </w: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Снегурочка», 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творчеством композитора Римского-Корсакова; дать понятие о жаре «опера»; учить </w:t>
            </w: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отличать вокальную музыку о инструментальной, выделять средства выразительности; закреплять понятие «состав хора»; показать взаимосвязь видов искусства – живописи и музыки; познакомить с игровой народной песней. Продолжать развивать интонационно-мелодический слух.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Р.н. песни «Ай, во поле </w:t>
            </w:r>
            <w:proofErr w:type="spellStart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липенька</w:t>
            </w:r>
            <w:proofErr w:type="spellEnd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», «А мы просо сеяли»</w:t>
            </w:r>
          </w:p>
        </w:tc>
      </w:tr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22.04.201</w:t>
            </w:r>
            <w:r w:rsidR="00716751" w:rsidRPr="0011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в опере П.И. Чайковского Евгений Онегин»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творчеством П.И.Чайковского; познакомить с русской народной песней, включенной в оперу «Евгений Онегин»; рассказать о влиянии творчества Пушкина на Чайковского; развивать эмоциональную отзывчивость; продолжать учить различать средства выразительности; познакомить с понятием </w:t>
            </w: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«смешанный хор», продолжать знакомство с хороводной народной песней; учить творчески передавать характер музыки в движении, игре на музыкальных инструментах, в пении.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Р.н. песни «Вейся, вейся, </w:t>
            </w:r>
            <w:proofErr w:type="spellStart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», «Уж как по мосту-</w:t>
            </w:r>
            <w:proofErr w:type="spellStart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37B7" w:rsidRPr="00112E1D" w:rsidTr="0032180A">
        <w:tc>
          <w:tcPr>
            <w:tcW w:w="1526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29.04.201</w:t>
            </w:r>
            <w:r w:rsidR="00716751" w:rsidRPr="00112E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 xml:space="preserve"> «Как песня с оперой сдружилась»</w:t>
            </w:r>
          </w:p>
        </w:tc>
        <w:tc>
          <w:tcPr>
            <w:tcW w:w="331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1D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551" w:type="dxa"/>
          </w:tcPr>
          <w:p w:rsidR="001A37B7" w:rsidRPr="00112E1D" w:rsidRDefault="001A37B7" w:rsidP="00112E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7B7" w:rsidRPr="00112E1D" w:rsidRDefault="001A37B7" w:rsidP="0011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 w:rsidRPr="00112E1D">
        <w:rPr>
          <w:rFonts w:ascii="Times New Roman" w:hAnsi="Times New Roman" w:cs="Times New Roman"/>
          <w:sz w:val="28"/>
          <w:szCs w:val="28"/>
        </w:rPr>
        <w:t xml:space="preserve"> – оформить выставку детских рисунков «Лейся, песня».</w:t>
      </w:r>
    </w:p>
    <w:p w:rsidR="001A37B7" w:rsidRPr="00112E1D" w:rsidRDefault="001A37B7" w:rsidP="0011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Литература.</w:t>
      </w:r>
    </w:p>
    <w:p w:rsidR="001A37B7" w:rsidRPr="00112E1D" w:rsidRDefault="001A37B7" w:rsidP="00112E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Программа Д.Рытова «Традиции народной культуры в музыкальном воспитании детей». </w:t>
      </w:r>
      <w:proofErr w:type="spellStart"/>
      <w:proofErr w:type="gramStart"/>
      <w:r w:rsidRPr="00112E1D">
        <w:rPr>
          <w:rFonts w:ascii="Times New Roman" w:hAnsi="Times New Roman" w:cs="Times New Roman"/>
          <w:sz w:val="28"/>
          <w:szCs w:val="28"/>
        </w:rPr>
        <w:t>Изд.М:Сфера</w:t>
      </w:r>
      <w:proofErr w:type="spellEnd"/>
      <w:proofErr w:type="gramEnd"/>
      <w:r w:rsidRPr="00112E1D">
        <w:rPr>
          <w:rFonts w:ascii="Times New Roman" w:hAnsi="Times New Roman" w:cs="Times New Roman"/>
          <w:sz w:val="28"/>
          <w:szCs w:val="28"/>
        </w:rPr>
        <w:t xml:space="preserve"> 2010г.</w:t>
      </w:r>
    </w:p>
    <w:p w:rsidR="001A37B7" w:rsidRPr="00112E1D" w:rsidRDefault="001A37B7" w:rsidP="00112E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«Ожидание </w:t>
      </w:r>
      <w:r w:rsidR="00112E1D" w:rsidRPr="00112E1D">
        <w:rPr>
          <w:rFonts w:ascii="Times New Roman" w:hAnsi="Times New Roman" w:cs="Times New Roman"/>
          <w:sz w:val="28"/>
          <w:szCs w:val="28"/>
        </w:rPr>
        <w:t>чуда» М.</w:t>
      </w:r>
      <w:r w:rsidRPr="00112E1D">
        <w:rPr>
          <w:rFonts w:ascii="Times New Roman" w:hAnsi="Times New Roman" w:cs="Times New Roman"/>
          <w:sz w:val="28"/>
          <w:szCs w:val="28"/>
        </w:rPr>
        <w:t>: Издательский дом «Воспитание дошкольника» 2003г.</w:t>
      </w:r>
    </w:p>
    <w:p w:rsidR="001A37B7" w:rsidRPr="00112E1D" w:rsidRDefault="001A37B7" w:rsidP="00112E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«Подвижные игры с песнями в детском </w:t>
      </w:r>
      <w:r w:rsidR="00112E1D" w:rsidRPr="00112E1D">
        <w:rPr>
          <w:rFonts w:ascii="Times New Roman" w:hAnsi="Times New Roman" w:cs="Times New Roman"/>
          <w:sz w:val="28"/>
          <w:szCs w:val="28"/>
        </w:rPr>
        <w:t>саду» М.</w:t>
      </w:r>
      <w:r w:rsidRPr="00112E1D">
        <w:rPr>
          <w:rFonts w:ascii="Times New Roman" w:hAnsi="Times New Roman" w:cs="Times New Roman"/>
          <w:sz w:val="28"/>
          <w:szCs w:val="28"/>
        </w:rPr>
        <w:t>:  Сфера</w:t>
      </w:r>
    </w:p>
    <w:p w:rsidR="001A37B7" w:rsidRPr="00112E1D" w:rsidRDefault="001A37B7" w:rsidP="00112E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«Мы </w:t>
      </w:r>
      <w:r w:rsidR="00112E1D" w:rsidRPr="00112E1D">
        <w:rPr>
          <w:rFonts w:ascii="Times New Roman" w:hAnsi="Times New Roman" w:cs="Times New Roman"/>
          <w:sz w:val="28"/>
          <w:szCs w:val="28"/>
        </w:rPr>
        <w:t>танцуем,</w:t>
      </w:r>
      <w:r w:rsidRPr="00112E1D">
        <w:rPr>
          <w:rFonts w:ascii="Times New Roman" w:hAnsi="Times New Roman" w:cs="Times New Roman"/>
          <w:sz w:val="28"/>
          <w:szCs w:val="28"/>
        </w:rPr>
        <w:t xml:space="preserve"> поем, играем и слушаем музыку своего народа» </w:t>
      </w:r>
      <w:proofErr w:type="spellStart"/>
      <w:r w:rsidRPr="00112E1D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12E1D">
        <w:rPr>
          <w:rFonts w:ascii="Times New Roman" w:hAnsi="Times New Roman" w:cs="Times New Roman"/>
          <w:sz w:val="28"/>
          <w:szCs w:val="28"/>
        </w:rPr>
        <w:t xml:space="preserve"> М.Б. М., 1999г.</w:t>
      </w:r>
    </w:p>
    <w:p w:rsidR="001A37B7" w:rsidRPr="00112E1D" w:rsidRDefault="001A37B7" w:rsidP="0011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Музыкальный репертуар:</w:t>
      </w:r>
    </w:p>
    <w:p w:rsidR="001A37B7" w:rsidRPr="00112E1D" w:rsidRDefault="001A37B7" w:rsidP="00112E1D">
      <w:pPr>
        <w:pStyle w:val="a3"/>
        <w:numPr>
          <w:ilvl w:val="0"/>
          <w:numId w:val="7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Р.н. песни: </w:t>
      </w:r>
    </w:p>
    <w:p w:rsidR="001A37B7" w:rsidRPr="00112E1D" w:rsidRDefault="00112E1D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- «</w:t>
      </w:r>
      <w:r w:rsidR="001A37B7" w:rsidRPr="00112E1D">
        <w:rPr>
          <w:rFonts w:ascii="Times New Roman" w:hAnsi="Times New Roman" w:cs="Times New Roman"/>
          <w:sz w:val="28"/>
          <w:szCs w:val="28"/>
        </w:rPr>
        <w:t>Во поле берёза стояла»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- «Ой, вставала я </w:t>
      </w:r>
      <w:proofErr w:type="spellStart"/>
      <w:r w:rsidRPr="00112E1D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Pr="00112E1D">
        <w:rPr>
          <w:rFonts w:ascii="Times New Roman" w:hAnsi="Times New Roman" w:cs="Times New Roman"/>
          <w:sz w:val="28"/>
          <w:szCs w:val="28"/>
        </w:rPr>
        <w:t>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lastRenderedPageBreak/>
        <w:t>- «Ах вы, сени»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- «Эй, ухнем!»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- «Заиграй, моя волынка»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- «Ай, во поле </w:t>
      </w:r>
      <w:proofErr w:type="spellStart"/>
      <w:r w:rsidRPr="00112E1D">
        <w:rPr>
          <w:rFonts w:ascii="Times New Roman" w:hAnsi="Times New Roman" w:cs="Times New Roman"/>
          <w:sz w:val="28"/>
          <w:szCs w:val="28"/>
        </w:rPr>
        <w:t>липенька</w:t>
      </w:r>
      <w:proofErr w:type="spellEnd"/>
      <w:r w:rsidRPr="00112E1D">
        <w:rPr>
          <w:rFonts w:ascii="Times New Roman" w:hAnsi="Times New Roman" w:cs="Times New Roman"/>
          <w:sz w:val="28"/>
          <w:szCs w:val="28"/>
        </w:rPr>
        <w:t>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- «Вейся, вейся, </w:t>
      </w:r>
      <w:proofErr w:type="spellStart"/>
      <w:r w:rsidRPr="00112E1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112E1D">
        <w:rPr>
          <w:rFonts w:ascii="Times New Roman" w:hAnsi="Times New Roman" w:cs="Times New Roman"/>
          <w:sz w:val="28"/>
          <w:szCs w:val="28"/>
        </w:rPr>
        <w:t>»</w:t>
      </w: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- «Уж как по мосту-</w:t>
      </w:r>
      <w:proofErr w:type="spellStart"/>
      <w:r w:rsidRPr="00112E1D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112E1D">
        <w:rPr>
          <w:rFonts w:ascii="Times New Roman" w:hAnsi="Times New Roman" w:cs="Times New Roman"/>
          <w:sz w:val="28"/>
          <w:szCs w:val="28"/>
        </w:rPr>
        <w:t>»</w:t>
      </w:r>
    </w:p>
    <w:p w:rsidR="001A37B7" w:rsidRPr="00112E1D" w:rsidRDefault="001A37B7" w:rsidP="00112E1D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Оперы:</w:t>
      </w:r>
    </w:p>
    <w:p w:rsidR="001A37B7" w:rsidRPr="00112E1D" w:rsidRDefault="001A37B7" w:rsidP="00112E1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7B7" w:rsidRPr="00112E1D" w:rsidRDefault="00112E1D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- «</w:t>
      </w:r>
      <w:r w:rsidR="001A37B7" w:rsidRPr="00112E1D">
        <w:rPr>
          <w:rFonts w:ascii="Times New Roman" w:hAnsi="Times New Roman" w:cs="Times New Roman"/>
          <w:sz w:val="28"/>
          <w:szCs w:val="28"/>
        </w:rPr>
        <w:t>Снегурочка» Римский-Корсаков</w:t>
      </w:r>
    </w:p>
    <w:p w:rsidR="001A37B7" w:rsidRPr="00112E1D" w:rsidRDefault="00112E1D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- «</w:t>
      </w:r>
      <w:r w:rsidR="001A37B7" w:rsidRPr="00112E1D">
        <w:rPr>
          <w:rFonts w:ascii="Times New Roman" w:hAnsi="Times New Roman" w:cs="Times New Roman"/>
          <w:sz w:val="28"/>
          <w:szCs w:val="28"/>
        </w:rPr>
        <w:t>Евгений Онегин» Чайковский</w:t>
      </w:r>
    </w:p>
    <w:p w:rsidR="001A37B7" w:rsidRPr="00112E1D" w:rsidRDefault="001A37B7" w:rsidP="00112E1D">
      <w:pPr>
        <w:pStyle w:val="a3"/>
        <w:numPr>
          <w:ilvl w:val="0"/>
          <w:numId w:val="7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2E1D">
        <w:rPr>
          <w:rFonts w:ascii="Times New Roman" w:hAnsi="Times New Roman" w:cs="Times New Roman"/>
          <w:sz w:val="28"/>
          <w:szCs w:val="28"/>
        </w:rPr>
        <w:t>«Жаворонок» М. Глинка</w:t>
      </w:r>
    </w:p>
    <w:p w:rsidR="001A37B7" w:rsidRPr="00112E1D" w:rsidRDefault="001A37B7" w:rsidP="00112E1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B7" w:rsidRPr="00112E1D" w:rsidRDefault="001A37B7" w:rsidP="00112E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10" w:rsidRPr="00112E1D" w:rsidRDefault="00371F10" w:rsidP="0011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F10" w:rsidRPr="00112E1D" w:rsidSect="0037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04A"/>
    <w:multiLevelType w:val="hybridMultilevel"/>
    <w:tmpl w:val="9B2A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25FB"/>
    <w:multiLevelType w:val="hybridMultilevel"/>
    <w:tmpl w:val="B3D0D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2151B"/>
    <w:multiLevelType w:val="hybridMultilevel"/>
    <w:tmpl w:val="8AFC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367D"/>
    <w:multiLevelType w:val="hybridMultilevel"/>
    <w:tmpl w:val="09C4F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D6E36"/>
    <w:multiLevelType w:val="hybridMultilevel"/>
    <w:tmpl w:val="F1725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C108D7"/>
    <w:multiLevelType w:val="hybridMultilevel"/>
    <w:tmpl w:val="AFB2B8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C91927"/>
    <w:multiLevelType w:val="hybridMultilevel"/>
    <w:tmpl w:val="6BF07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F7B15"/>
    <w:multiLevelType w:val="hybridMultilevel"/>
    <w:tmpl w:val="1E589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B7"/>
    <w:rsid w:val="00112E1D"/>
    <w:rsid w:val="001A37B7"/>
    <w:rsid w:val="00371F10"/>
    <w:rsid w:val="00474286"/>
    <w:rsid w:val="00607FA8"/>
    <w:rsid w:val="00716751"/>
    <w:rsid w:val="00876D2F"/>
    <w:rsid w:val="00A371DB"/>
    <w:rsid w:val="00B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209DA-9C72-4AF4-BED1-C9322D2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B7"/>
    <w:pPr>
      <w:ind w:left="720"/>
      <w:contextualSpacing/>
    </w:pPr>
  </w:style>
  <w:style w:type="table" w:styleId="a4">
    <w:name w:val="Table Grid"/>
    <w:basedOn w:val="a1"/>
    <w:uiPriority w:val="59"/>
    <w:rsid w:val="001A3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479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DAY</cp:lastModifiedBy>
  <cp:revision>4</cp:revision>
  <dcterms:created xsi:type="dcterms:W3CDTF">2015-10-28T19:08:00Z</dcterms:created>
  <dcterms:modified xsi:type="dcterms:W3CDTF">2015-10-28T19:55:00Z</dcterms:modified>
</cp:coreProperties>
</file>